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03B" w:rsidRDefault="00496AC9" w:rsidP="00496AC9">
      <w:pPr>
        <w:jc w:val="center"/>
      </w:pPr>
      <w:r>
        <w:t>User Survey</w:t>
      </w:r>
    </w:p>
    <w:p w:rsidR="00496AC9" w:rsidRDefault="00496AC9" w:rsidP="00496AC9">
      <w:r>
        <w:t xml:space="preserve">This survey serves as a guide for us to make our product better for you by gaining insight into your experience with our product; and the instructions that we provided to you in order to complete it. </w:t>
      </w:r>
      <w:r w:rsidR="00F15B95">
        <w:t xml:space="preserve">Especially in your view of price and quality while assembling your Scrap Wood Bar Stool. </w:t>
      </w:r>
      <w:r>
        <w:t xml:space="preserve">We greatly value your feedback as it helps us to make our product better for returning and future customers. Please answer the following questions honestly. </w:t>
      </w:r>
    </w:p>
    <w:p w:rsidR="00496AC9" w:rsidRDefault="00496AC9" w:rsidP="00496AC9"/>
    <w:p w:rsidR="00496AC9" w:rsidRDefault="00496AC9" w:rsidP="00496AC9">
      <w:pPr>
        <w:pStyle w:val="ListParagraph"/>
        <w:numPr>
          <w:ilvl w:val="0"/>
          <w:numId w:val="1"/>
        </w:numPr>
      </w:pPr>
      <w:r>
        <w:t xml:space="preserve">The instruction manual was useful in assembly of the scrap wood bar stool. </w:t>
      </w:r>
    </w:p>
    <w:p w:rsidR="00496AC9" w:rsidRDefault="00496AC9" w:rsidP="00496AC9">
      <w:pPr>
        <w:ind w:left="360"/>
      </w:pPr>
      <w:r>
        <w:t>Strongly Agree     Agree       Neither Agree or Disagree       Disagree     Strongly Disagree</w:t>
      </w:r>
    </w:p>
    <w:p w:rsidR="00496AC9" w:rsidRDefault="00760989" w:rsidP="0032463E">
      <w:r>
        <w:t>The rationale behind asking this question is to get a gauge on the individuals overall experience on assembling the product</w:t>
      </w:r>
      <w:r w:rsidR="0032463E">
        <w:t xml:space="preserve"> in general. This will allow us to get an </w:t>
      </w:r>
      <w:proofErr w:type="gramStart"/>
      <w:r w:rsidR="0032463E">
        <w:t>Idea</w:t>
      </w:r>
      <w:proofErr w:type="gramEnd"/>
      <w:r w:rsidR="0032463E">
        <w:t xml:space="preserve"> on their thoughts on the entire process. </w:t>
      </w:r>
    </w:p>
    <w:p w:rsidR="00496AC9" w:rsidRDefault="00760989" w:rsidP="00760989">
      <w:pPr>
        <w:pStyle w:val="ListParagraph"/>
        <w:numPr>
          <w:ilvl w:val="0"/>
          <w:numId w:val="1"/>
        </w:numPr>
      </w:pPr>
      <w:r>
        <w:t>In your Own words how did the manual help or hinder your ability to assemble the scrap wood barstool?</w:t>
      </w:r>
    </w:p>
    <w:p w:rsidR="0032463E" w:rsidRDefault="0032463E" w:rsidP="0032463E">
      <w:pPr>
        <w:pStyle w:val="ListParagraph"/>
      </w:pPr>
      <w:r>
        <w:t>____________________________________________________________________________________________________________________________________________________________</w:t>
      </w:r>
    </w:p>
    <w:p w:rsidR="00760989" w:rsidRDefault="0032463E" w:rsidP="0032463E">
      <w:r>
        <w:t>The Reasoning behind asking this question is to get feedback on the process in a short answer format. This is to allow the respondent to say whatever is on their mind</w:t>
      </w:r>
      <w:r w:rsidR="00550CA3">
        <w:t>. T</w:t>
      </w:r>
      <w:r>
        <w:t>he question is intentionally vague and open ended in order to elicit a response that will be varied among respond</w:t>
      </w:r>
      <w:r w:rsidR="0079486D">
        <w:t>ents</w:t>
      </w:r>
      <w:r w:rsidR="00550CA3">
        <w:t>.</w:t>
      </w:r>
      <w:r w:rsidR="0079486D">
        <w:t xml:space="preserve"> </w:t>
      </w:r>
      <w:r w:rsidR="00550CA3">
        <w:t xml:space="preserve">This will provide actionable feedback that can be incorporated into the manual and make the process easier for future customers. </w:t>
      </w:r>
    </w:p>
    <w:p w:rsidR="0032463E" w:rsidRDefault="0032463E" w:rsidP="0032463E"/>
    <w:p w:rsidR="00760989" w:rsidRDefault="00760989" w:rsidP="00760989">
      <w:pPr>
        <w:pStyle w:val="ListParagraph"/>
        <w:numPr>
          <w:ilvl w:val="0"/>
          <w:numId w:val="1"/>
        </w:numPr>
      </w:pPr>
      <w:r>
        <w:t>In what ways could we improve our instruction manual</w:t>
      </w:r>
      <w:r w:rsidR="0032463E">
        <w:t>?</w:t>
      </w:r>
    </w:p>
    <w:p w:rsidR="0032463E" w:rsidRDefault="0032463E" w:rsidP="0032463E">
      <w:pPr>
        <w:pStyle w:val="ListParagraph"/>
      </w:pPr>
      <w:r>
        <w:t>____________________________________________________________________________________________________________________________________________________________</w:t>
      </w:r>
    </w:p>
    <w:p w:rsidR="0032463E" w:rsidRDefault="0032463E" w:rsidP="0032463E">
      <w:pPr>
        <w:pStyle w:val="ListParagraph"/>
      </w:pPr>
    </w:p>
    <w:p w:rsidR="00760989" w:rsidRDefault="008D47BA" w:rsidP="008D47BA">
      <w:r>
        <w:t>The purpose of this question is</w:t>
      </w:r>
      <w:r w:rsidR="00E35AFE">
        <w:t>,</w:t>
      </w:r>
      <w:r>
        <w:t xml:space="preserve"> to get some honest feedback that will allow us to evaluate the instruction manual from the customers perspective</w:t>
      </w:r>
      <w:r w:rsidR="00E35AFE">
        <w:t>;</w:t>
      </w:r>
      <w:r>
        <w:t xml:space="preserve"> and use in order to make the manual better </w:t>
      </w:r>
      <w:r w:rsidR="00E35AFE">
        <w:t>using</w:t>
      </w:r>
      <w:r>
        <w:t xml:space="preserve"> suggestions </w:t>
      </w:r>
      <w:proofErr w:type="gramStart"/>
      <w:r>
        <w:t>from  the</w:t>
      </w:r>
      <w:proofErr w:type="gramEnd"/>
      <w:r>
        <w:t xml:space="preserve"> respondents </w:t>
      </w:r>
      <w:r w:rsidR="00E35AFE">
        <w:t xml:space="preserve">themselves, </w:t>
      </w:r>
      <w:r>
        <w:t xml:space="preserve">of things that they think will help others. </w:t>
      </w:r>
    </w:p>
    <w:p w:rsidR="00760989" w:rsidRDefault="00760989" w:rsidP="00760989">
      <w:pPr>
        <w:pStyle w:val="ListParagraph"/>
        <w:numPr>
          <w:ilvl w:val="0"/>
          <w:numId w:val="1"/>
        </w:numPr>
      </w:pPr>
      <w:r>
        <w:t>What would you rate yourself in experience when it comes to working with wood? With 1 being having no experience and 5 being an expert.</w:t>
      </w:r>
    </w:p>
    <w:tbl>
      <w:tblPr>
        <w:tblStyle w:val="TableGrid"/>
        <w:tblpPr w:leftFromText="180" w:rightFromText="180" w:vertAnchor="text" w:horzAnchor="margin" w:tblpXSpec="right" w:tblpY="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1726"/>
        <w:gridCol w:w="1726"/>
        <w:gridCol w:w="1726"/>
        <w:gridCol w:w="1726"/>
      </w:tblGrid>
      <w:tr w:rsidR="00307993" w:rsidTr="00307993">
        <w:tc>
          <w:tcPr>
            <w:tcW w:w="1726" w:type="dxa"/>
          </w:tcPr>
          <w:p w:rsidR="00307993" w:rsidRDefault="00307993" w:rsidP="00307993">
            <w:r>
              <w:lastRenderedPageBreak/>
              <w:t>1</w:t>
            </w:r>
          </w:p>
          <w:p w:rsidR="00F15B95" w:rsidRDefault="00F15B95" w:rsidP="00307993">
            <w:r>
              <w:t>None</w:t>
            </w:r>
          </w:p>
        </w:tc>
        <w:tc>
          <w:tcPr>
            <w:tcW w:w="1726" w:type="dxa"/>
          </w:tcPr>
          <w:p w:rsidR="00307993" w:rsidRDefault="00307993" w:rsidP="00307993">
            <w:r>
              <w:t>2</w:t>
            </w:r>
          </w:p>
          <w:p w:rsidR="00F15B95" w:rsidRDefault="00F15B95" w:rsidP="00307993">
            <w:r>
              <w:t xml:space="preserve">Little </w:t>
            </w:r>
          </w:p>
        </w:tc>
        <w:tc>
          <w:tcPr>
            <w:tcW w:w="1726" w:type="dxa"/>
          </w:tcPr>
          <w:p w:rsidR="00307993" w:rsidRDefault="00307993" w:rsidP="00307993">
            <w:r>
              <w:t>3</w:t>
            </w:r>
          </w:p>
          <w:p w:rsidR="00F15B95" w:rsidRDefault="00F15B95" w:rsidP="00307993">
            <w:r>
              <w:t>Some</w:t>
            </w:r>
          </w:p>
          <w:p w:rsidR="00F15B95" w:rsidRDefault="00F15B95" w:rsidP="00307993"/>
        </w:tc>
        <w:tc>
          <w:tcPr>
            <w:tcW w:w="1726" w:type="dxa"/>
          </w:tcPr>
          <w:p w:rsidR="00307993" w:rsidRDefault="00307993" w:rsidP="00307993">
            <w:r>
              <w:t>4</w:t>
            </w:r>
          </w:p>
          <w:p w:rsidR="00F15B95" w:rsidRDefault="00F15B95" w:rsidP="00307993">
            <w:r>
              <w:t>Much</w:t>
            </w:r>
          </w:p>
        </w:tc>
        <w:tc>
          <w:tcPr>
            <w:tcW w:w="1726" w:type="dxa"/>
          </w:tcPr>
          <w:p w:rsidR="00307993" w:rsidRDefault="00307993" w:rsidP="00307993">
            <w:r>
              <w:t>5</w:t>
            </w:r>
          </w:p>
          <w:p w:rsidR="00F15B95" w:rsidRDefault="00F15B95" w:rsidP="00307993">
            <w:r>
              <w:t>Seasoned</w:t>
            </w:r>
          </w:p>
        </w:tc>
      </w:tr>
    </w:tbl>
    <w:p w:rsidR="00307993" w:rsidRDefault="00307993" w:rsidP="00307993">
      <w:pPr>
        <w:ind w:left="720"/>
      </w:pPr>
      <w:r>
        <w:t xml:space="preserve"> </w:t>
      </w:r>
    </w:p>
    <w:p w:rsidR="00550CA3" w:rsidRDefault="00307993" w:rsidP="00307993">
      <w:r>
        <w:t xml:space="preserve">This question is meant to gauge the experience level of the person that bought the product. This will assist us in conjunction with the responses of the other questions. Allowing us to make changes based on the feedback and with the experience of woodworking of the respondent. This will make it easier to implement changes to the </w:t>
      </w:r>
      <w:r w:rsidR="001A6A17">
        <w:t xml:space="preserve">instructions by knowing where they are coming from in their skill level. For </w:t>
      </w:r>
      <w:proofErr w:type="gramStart"/>
      <w:r w:rsidR="001A6A17">
        <w:t>example</w:t>
      </w:r>
      <w:proofErr w:type="gramEnd"/>
      <w:r w:rsidR="001A6A17">
        <w:t xml:space="preserve"> if someone that rates themselves as a 5 and says it is a very easy process and a 1 says that it is a very difficult process then we know to add more details or pictures; hopefully with the aid of their short answer feedback as to what made it difficult. </w:t>
      </w:r>
      <w:r w:rsidR="00F15B95">
        <w:t xml:space="preserve">This question came as an indirect result of my reading </w:t>
      </w:r>
      <w:r w:rsidR="00F15B95" w:rsidRPr="00F15B95">
        <w:rPr>
          <w:i/>
          <w:iCs/>
        </w:rPr>
        <w:t>“3 Steps to Creating an Effective Employee Survey”</w:t>
      </w:r>
      <w:r w:rsidR="00F15B95" w:rsidRPr="00F15B95">
        <w:t> by Melissa Arronte</w:t>
      </w:r>
      <w:r w:rsidR="00F15B95">
        <w:t xml:space="preserve"> in week 6. As I pondered that and how it guided the preceding </w:t>
      </w:r>
      <w:proofErr w:type="gramStart"/>
      <w:r w:rsidR="00F15B95">
        <w:t>questions</w:t>
      </w:r>
      <w:proofErr w:type="gramEnd"/>
      <w:r w:rsidR="00F15B95">
        <w:t xml:space="preserve"> I realized that someone that has a lot of experience in woodworking is most likely going to have very different answers than someone who is a novice. So, I decided to add this question in order to assist with gaining actionable insight into their prior experience level. </w:t>
      </w:r>
    </w:p>
    <w:sectPr w:rsidR="00550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D6B47"/>
    <w:multiLevelType w:val="hybridMultilevel"/>
    <w:tmpl w:val="B37C50E4"/>
    <w:lvl w:ilvl="0" w:tplc="D8A013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D5687A"/>
    <w:multiLevelType w:val="hybridMultilevel"/>
    <w:tmpl w:val="46FA5A0C"/>
    <w:lvl w:ilvl="0" w:tplc="8A102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9681391"/>
    <w:multiLevelType w:val="hybridMultilevel"/>
    <w:tmpl w:val="F30800B8"/>
    <w:lvl w:ilvl="0" w:tplc="5CFE1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0A7460"/>
    <w:multiLevelType w:val="hybridMultilevel"/>
    <w:tmpl w:val="3DB249DA"/>
    <w:lvl w:ilvl="0" w:tplc="02F01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6323BA"/>
    <w:multiLevelType w:val="hybridMultilevel"/>
    <w:tmpl w:val="F4589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15791">
    <w:abstractNumId w:val="4"/>
  </w:num>
  <w:num w:numId="2" w16cid:durableId="1530798027">
    <w:abstractNumId w:val="0"/>
  </w:num>
  <w:num w:numId="3" w16cid:durableId="1126973230">
    <w:abstractNumId w:val="3"/>
  </w:num>
  <w:num w:numId="4" w16cid:durableId="1300569995">
    <w:abstractNumId w:val="1"/>
  </w:num>
  <w:num w:numId="5" w16cid:durableId="311564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C9"/>
    <w:rsid w:val="000A77B1"/>
    <w:rsid w:val="001A6A17"/>
    <w:rsid w:val="00270A5A"/>
    <w:rsid w:val="002A103B"/>
    <w:rsid w:val="00307993"/>
    <w:rsid w:val="0032463E"/>
    <w:rsid w:val="00496AC9"/>
    <w:rsid w:val="00550CA3"/>
    <w:rsid w:val="005C5B35"/>
    <w:rsid w:val="00760989"/>
    <w:rsid w:val="0079486D"/>
    <w:rsid w:val="00803F47"/>
    <w:rsid w:val="0088213C"/>
    <w:rsid w:val="008D47BA"/>
    <w:rsid w:val="00B9572B"/>
    <w:rsid w:val="00E35AFE"/>
    <w:rsid w:val="00F1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5C64"/>
  <w15:chartTrackingRefBased/>
  <w15:docId w15:val="{4555D2EB-A645-4668-924C-E153BC9B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AC9"/>
    <w:rPr>
      <w:rFonts w:eastAsiaTheme="majorEastAsia" w:cstheme="majorBidi"/>
      <w:color w:val="272727" w:themeColor="text1" w:themeTint="D8"/>
    </w:rPr>
  </w:style>
  <w:style w:type="paragraph" w:styleId="Title">
    <w:name w:val="Title"/>
    <w:basedOn w:val="Normal"/>
    <w:next w:val="Normal"/>
    <w:link w:val="TitleChar"/>
    <w:uiPriority w:val="10"/>
    <w:qFormat/>
    <w:rsid w:val="00496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AC9"/>
    <w:pPr>
      <w:spacing w:before="160"/>
      <w:jc w:val="center"/>
    </w:pPr>
    <w:rPr>
      <w:i/>
      <w:iCs/>
      <w:color w:val="404040" w:themeColor="text1" w:themeTint="BF"/>
    </w:rPr>
  </w:style>
  <w:style w:type="character" w:customStyle="1" w:styleId="QuoteChar">
    <w:name w:val="Quote Char"/>
    <w:basedOn w:val="DefaultParagraphFont"/>
    <w:link w:val="Quote"/>
    <w:uiPriority w:val="29"/>
    <w:rsid w:val="00496AC9"/>
    <w:rPr>
      <w:i/>
      <w:iCs/>
      <w:color w:val="404040" w:themeColor="text1" w:themeTint="BF"/>
    </w:rPr>
  </w:style>
  <w:style w:type="paragraph" w:styleId="ListParagraph">
    <w:name w:val="List Paragraph"/>
    <w:basedOn w:val="Normal"/>
    <w:uiPriority w:val="34"/>
    <w:qFormat/>
    <w:rsid w:val="00496AC9"/>
    <w:pPr>
      <w:ind w:left="720"/>
      <w:contextualSpacing/>
    </w:pPr>
  </w:style>
  <w:style w:type="character" w:styleId="IntenseEmphasis">
    <w:name w:val="Intense Emphasis"/>
    <w:basedOn w:val="DefaultParagraphFont"/>
    <w:uiPriority w:val="21"/>
    <w:qFormat/>
    <w:rsid w:val="00496AC9"/>
    <w:rPr>
      <w:i/>
      <w:iCs/>
      <w:color w:val="0F4761" w:themeColor="accent1" w:themeShade="BF"/>
    </w:rPr>
  </w:style>
  <w:style w:type="paragraph" w:styleId="IntenseQuote">
    <w:name w:val="Intense Quote"/>
    <w:basedOn w:val="Normal"/>
    <w:next w:val="Normal"/>
    <w:link w:val="IntenseQuoteChar"/>
    <w:uiPriority w:val="30"/>
    <w:qFormat/>
    <w:rsid w:val="00496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AC9"/>
    <w:rPr>
      <w:i/>
      <w:iCs/>
      <w:color w:val="0F4761" w:themeColor="accent1" w:themeShade="BF"/>
    </w:rPr>
  </w:style>
  <w:style w:type="character" w:styleId="IntenseReference">
    <w:name w:val="Intense Reference"/>
    <w:basedOn w:val="DefaultParagraphFont"/>
    <w:uiPriority w:val="32"/>
    <w:qFormat/>
    <w:rsid w:val="00496AC9"/>
    <w:rPr>
      <w:b/>
      <w:bCs/>
      <w:smallCaps/>
      <w:color w:val="0F4761" w:themeColor="accent1" w:themeShade="BF"/>
      <w:spacing w:val="5"/>
    </w:rPr>
  </w:style>
  <w:style w:type="table" w:styleId="TableGrid">
    <w:name w:val="Table Grid"/>
    <w:basedOn w:val="TableNormal"/>
    <w:uiPriority w:val="39"/>
    <w:rsid w:val="0030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colten Nunnikhoven</dc:creator>
  <cp:keywords/>
  <dc:description/>
  <cp:lastModifiedBy>colten Nunnikhoven</cp:lastModifiedBy>
  <cp:revision>2</cp:revision>
  <dcterms:created xsi:type="dcterms:W3CDTF">2025-10-23T23:59:00Z</dcterms:created>
  <dcterms:modified xsi:type="dcterms:W3CDTF">2025-10-23T23:59:00Z</dcterms:modified>
</cp:coreProperties>
</file>